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F4CD5" w:rsidRDefault="004F4CD5" w:rsidP="004F4CD5">
      <w:pPr>
        <w:jc w:val="center"/>
        <w:rPr>
          <w:color w:val="1D1D1D"/>
          <w:shd w:val="clear" w:color="auto" w:fill="FFFFFF"/>
        </w:rPr>
      </w:pPr>
    </w:p>
    <w:p w:rsidR="004F4CD5" w:rsidRDefault="004F4CD5" w:rsidP="004F4CD5">
      <w:pPr>
        <w:jc w:val="center"/>
        <w:rPr>
          <w:color w:val="1D1D1D"/>
          <w:shd w:val="clear" w:color="auto" w:fill="FFFFFF"/>
        </w:rPr>
      </w:pPr>
    </w:p>
    <w:p w:rsidR="004F4CD5" w:rsidRDefault="004F4CD5" w:rsidP="004F4CD5">
      <w:pPr>
        <w:jc w:val="center"/>
        <w:rPr>
          <w:color w:val="1D1D1D"/>
          <w:shd w:val="clear" w:color="auto" w:fill="FFFFFF"/>
        </w:rPr>
      </w:pPr>
    </w:p>
    <w:p w:rsidR="004F4CD5" w:rsidRDefault="004F4CD5" w:rsidP="004F4CD5">
      <w:pPr>
        <w:jc w:val="center"/>
        <w:rPr>
          <w:color w:val="1D1D1D"/>
          <w:shd w:val="clear" w:color="auto" w:fill="FFFFFF"/>
        </w:rPr>
      </w:pPr>
    </w:p>
    <w:p w:rsidR="004F4CD5" w:rsidRDefault="004F4CD5" w:rsidP="004F4CD5">
      <w:pPr>
        <w:jc w:val="center"/>
        <w:rPr>
          <w:color w:val="1D1D1D"/>
          <w:shd w:val="clear" w:color="auto" w:fill="FFFFFF"/>
        </w:rPr>
      </w:pPr>
    </w:p>
    <w:p w:rsidR="004F4CD5" w:rsidRDefault="004F4CD5" w:rsidP="004F4CD5">
      <w:pPr>
        <w:jc w:val="center"/>
        <w:rPr>
          <w:color w:val="1D1D1D"/>
          <w:shd w:val="clear" w:color="auto" w:fill="FFFFFF"/>
        </w:rPr>
      </w:pPr>
    </w:p>
    <w:p w:rsidR="004F4CD5" w:rsidRPr="004F4CD5" w:rsidRDefault="004F4CD5" w:rsidP="004F4CD5">
      <w:pPr>
        <w:jc w:val="center"/>
        <w:rPr>
          <w:color w:val="1D1D1D"/>
          <w:shd w:val="clear" w:color="auto" w:fill="FFFFFF"/>
        </w:rPr>
      </w:pPr>
      <w:r>
        <w:rPr>
          <w:color w:val="1D1D1D"/>
          <w:shd w:val="clear" w:color="auto" w:fill="FFFFFF"/>
        </w:rPr>
        <w:t>Wal-Mart Case Study for China Market</w:t>
      </w:r>
    </w:p>
    <w:p w:rsidR="004F4CD5" w:rsidRPr="004F4CD5" w:rsidRDefault="004F4CD5" w:rsidP="004F4CD5">
      <w:pPr>
        <w:jc w:val="center"/>
        <w:rPr>
          <w:color w:val="1D1D1D"/>
          <w:shd w:val="clear" w:color="auto" w:fill="FFFFFF"/>
        </w:rPr>
      </w:pPr>
      <w:r w:rsidRPr="004F4CD5">
        <w:rPr>
          <w:color w:val="1D1D1D"/>
          <w:shd w:val="clear" w:color="auto" w:fill="FFFFFF"/>
        </w:rPr>
        <w:t>Name</w:t>
      </w:r>
    </w:p>
    <w:p w:rsidR="004F4CD5" w:rsidRPr="004F4CD5" w:rsidRDefault="004F4CD5" w:rsidP="004F4CD5">
      <w:pPr>
        <w:jc w:val="center"/>
        <w:rPr>
          <w:color w:val="1D1D1D"/>
          <w:shd w:val="clear" w:color="auto" w:fill="FFFFFF"/>
        </w:rPr>
      </w:pPr>
      <w:r w:rsidRPr="004F4CD5">
        <w:rPr>
          <w:color w:val="1D1D1D"/>
          <w:shd w:val="clear" w:color="auto" w:fill="FFFFFF"/>
        </w:rPr>
        <w:t>Institution</w:t>
      </w:r>
    </w:p>
    <w:p w:rsidR="004F4CD5" w:rsidRPr="004F4CD5" w:rsidRDefault="004F4CD5" w:rsidP="004F4CD5">
      <w:pPr>
        <w:jc w:val="center"/>
        <w:rPr>
          <w:color w:val="1D1D1D"/>
          <w:shd w:val="clear" w:color="auto" w:fill="FFFFFF"/>
        </w:rPr>
      </w:pPr>
      <w:r w:rsidRPr="004F4CD5">
        <w:rPr>
          <w:color w:val="1D1D1D"/>
          <w:shd w:val="clear" w:color="auto" w:fill="FFFFFF"/>
        </w:rPr>
        <w:t>Course Information</w:t>
      </w:r>
    </w:p>
    <w:p w:rsidR="004F4CD5" w:rsidRPr="004F4CD5" w:rsidRDefault="004F4CD5" w:rsidP="004F4CD5">
      <w:pPr>
        <w:jc w:val="center"/>
        <w:rPr>
          <w:color w:val="1D1D1D"/>
          <w:shd w:val="clear" w:color="auto" w:fill="FFFFFF"/>
        </w:rPr>
      </w:pPr>
      <w:r w:rsidRPr="004F4CD5">
        <w:rPr>
          <w:color w:val="1D1D1D"/>
          <w:shd w:val="clear" w:color="auto" w:fill="FFFFFF"/>
        </w:rPr>
        <w:t>Date</w:t>
      </w:r>
    </w:p>
    <w:p w:rsidR="004F4CD5" w:rsidRDefault="004F4CD5" w:rsidP="004F4CD5">
      <w:pPr>
        <w:rPr>
          <w:color w:val="1D1D1D"/>
          <w:shd w:val="clear" w:color="auto" w:fill="FFFFFF"/>
        </w:rPr>
      </w:pPr>
    </w:p>
    <w:p w:rsidR="004F4CD5" w:rsidRDefault="004F4CD5" w:rsidP="004F4CD5">
      <w:pPr>
        <w:rPr>
          <w:color w:val="1D1D1D"/>
          <w:shd w:val="clear" w:color="auto" w:fill="FFFFFF"/>
        </w:rPr>
      </w:pPr>
    </w:p>
    <w:p w:rsidR="004F4CD5" w:rsidRDefault="004F4CD5" w:rsidP="004F4CD5">
      <w:pPr>
        <w:rPr>
          <w:color w:val="1D1D1D"/>
          <w:shd w:val="clear" w:color="auto" w:fill="FFFFFF"/>
        </w:rPr>
      </w:pPr>
    </w:p>
    <w:p w:rsidR="004F4CD5" w:rsidRDefault="004F4CD5" w:rsidP="004F4CD5">
      <w:pPr>
        <w:rPr>
          <w:color w:val="1D1D1D"/>
          <w:shd w:val="clear" w:color="auto" w:fill="FFFFFF"/>
        </w:rPr>
      </w:pPr>
    </w:p>
    <w:p w:rsidR="004F4CD5" w:rsidRDefault="004F4CD5" w:rsidP="004F4CD5">
      <w:pPr>
        <w:rPr>
          <w:color w:val="1D1D1D"/>
          <w:shd w:val="clear" w:color="auto" w:fill="FFFFFF"/>
        </w:rPr>
      </w:pPr>
    </w:p>
    <w:p w:rsidR="004F4CD5" w:rsidRDefault="004F4CD5" w:rsidP="004F4CD5">
      <w:pPr>
        <w:rPr>
          <w:color w:val="1D1D1D"/>
          <w:shd w:val="clear" w:color="auto" w:fill="FFFFFF"/>
        </w:rPr>
      </w:pPr>
    </w:p>
    <w:p w:rsidR="004F4CD5" w:rsidRDefault="004F4CD5" w:rsidP="004F4CD5">
      <w:pPr>
        <w:rPr>
          <w:color w:val="1D1D1D"/>
          <w:shd w:val="clear" w:color="auto" w:fill="FFFFFF"/>
        </w:rPr>
      </w:pPr>
    </w:p>
    <w:p w:rsidR="004F4CD5" w:rsidRDefault="004F4CD5" w:rsidP="004F4CD5">
      <w:pPr>
        <w:rPr>
          <w:color w:val="1D1D1D"/>
          <w:shd w:val="clear" w:color="auto" w:fill="FFFFFF"/>
        </w:rPr>
      </w:pPr>
    </w:p>
    <w:p w:rsidR="004F4CD5" w:rsidRDefault="004F4CD5" w:rsidP="004F4CD5">
      <w:pPr>
        <w:rPr>
          <w:color w:val="1D1D1D"/>
          <w:shd w:val="clear" w:color="auto" w:fill="FFFFFF"/>
        </w:rPr>
      </w:pPr>
    </w:p>
    <w:p w:rsidR="004F4CD5" w:rsidRDefault="004F4CD5" w:rsidP="004F4CD5">
      <w:pPr>
        <w:rPr>
          <w:color w:val="1D1D1D"/>
          <w:shd w:val="clear" w:color="auto" w:fill="FFFFFF"/>
        </w:rPr>
      </w:pPr>
    </w:p>
    <w:p w:rsidR="004F4CD5" w:rsidRDefault="004F4CD5" w:rsidP="004F4CD5">
      <w:pPr>
        <w:rPr>
          <w:color w:val="1D1D1D"/>
          <w:shd w:val="clear" w:color="auto" w:fill="FFFFFF"/>
        </w:rPr>
      </w:pPr>
    </w:p>
    <w:p w:rsidR="004F4CD5" w:rsidRDefault="004F4CD5" w:rsidP="004F4CD5">
      <w:pPr>
        <w:jc w:val="center"/>
        <w:rPr>
          <w:color w:val="1D1D1D"/>
          <w:shd w:val="clear" w:color="auto" w:fill="FFFFFF"/>
        </w:rPr>
      </w:pPr>
    </w:p>
    <w:p w:rsidR="004F4CD5" w:rsidRPr="004F4CD5" w:rsidRDefault="004F4CD5" w:rsidP="004F4CD5">
      <w:pPr>
        <w:jc w:val="center"/>
        <w:rPr>
          <w:color w:val="1D1D1D"/>
          <w:shd w:val="clear" w:color="auto" w:fill="FFFFFF"/>
        </w:rPr>
      </w:pPr>
      <w:r>
        <w:rPr>
          <w:color w:val="1D1D1D"/>
          <w:shd w:val="clear" w:color="auto" w:fill="FFFFFF"/>
        </w:rPr>
        <w:lastRenderedPageBreak/>
        <w:t>Wal-Mart Case Study for China Market</w:t>
      </w:r>
    </w:p>
    <w:p w:rsidR="004F4CD5" w:rsidRPr="004F4CD5" w:rsidRDefault="004F4CD5" w:rsidP="004F4CD5">
      <w:pPr>
        <w:rPr>
          <w:b/>
          <w:color w:val="1D1D1D"/>
          <w:shd w:val="clear" w:color="auto" w:fill="FFFFFF"/>
        </w:rPr>
      </w:pPr>
      <w:r w:rsidRPr="004F4CD5">
        <w:rPr>
          <w:b/>
          <w:color w:val="1D1D1D"/>
          <w:shd w:val="clear" w:color="auto" w:fill="FFFFFF"/>
        </w:rPr>
        <w:t>Why do you think it is important to analyze the existing strengths and weaknesses of a business before taking strategic decisions?</w:t>
      </w:r>
    </w:p>
    <w:p w:rsidR="00972FCF" w:rsidRPr="004F4CD5" w:rsidRDefault="00972FCF" w:rsidP="004F4CD5">
      <w:pPr>
        <w:ind w:firstLine="720"/>
      </w:pPr>
      <w:r w:rsidRPr="004F4CD5">
        <w:t>Before making strategic decisions, it is important for the company to consider its strengths and weaknesses. The SWOT analysis process is meant to focus on the strengths and weaknesses of the organization, staff, and products. Understanding these strengths and weaknesses will enable the business to identify its opportunities for expansion and the threats it faces. The SWOT process identifies the external opportunities and threats which may have an impact on the business. These external factors include market trends, customer trends, technological changes, legislation, and financial issues. The main aim of a SWOT analysis is to determine the core activities of the business and pinpoint what the company does well, and why it does it well</w:t>
      </w:r>
      <w:r w:rsidR="004F4CD5" w:rsidRPr="004F4CD5">
        <w:t xml:space="preserve"> (Piercy &amp; Giles, 1989)</w:t>
      </w:r>
      <w:r w:rsidRPr="004F4CD5">
        <w:t xml:space="preserve">. Strengths and weaknesses generally focus on the present and identifying these factors enables the company to understand what is happening right now in relation to what could happen in the future. Strengths and weaknesses are under the control of the company, making them effective tools to use when taking strategic decisions. Key strengths and weaknesses of a company revolve around company culture, customer base, partnerships, intellectual property, reputation, geography, staff, </w:t>
      </w:r>
      <w:r w:rsidR="00A940CD" w:rsidRPr="004F4CD5">
        <w:t xml:space="preserve">and </w:t>
      </w:r>
      <w:r w:rsidRPr="004F4CD5">
        <w:t>assets</w:t>
      </w:r>
      <w:r w:rsidR="004F4CD5" w:rsidRPr="004F4CD5">
        <w:t xml:space="preserve"> (Piercy &amp; Giles, 1989)</w:t>
      </w:r>
      <w:r w:rsidR="00A940CD" w:rsidRPr="004F4CD5">
        <w:t xml:space="preserve">. Through an identification of its core strengths in these areas, the company understands what it is good at and what they consistently do better than others. If the key strengths in customer base, staff, and partnerships involve the company always going out of its way to put the needs of those groups first, its strategic decisions are informed by that company trait. Identifying strengths and weaknesses also helps inform strategic decisions as it highlights the resources available at the disposal of the company and the valuable assets it can turn to. For companies whose main </w:t>
      </w:r>
      <w:r w:rsidR="00A940CD" w:rsidRPr="004F4CD5">
        <w:lastRenderedPageBreak/>
        <w:t xml:space="preserve">revenue stream is sales-related like Wal-Mart, the company will understand about important and potentially important markets, as well as what it takes to be successful in those markets. In addition, the company will understand the strengths and weaknesses of its competitors. This is a critical factor to consider when taking strategic decisions, particularly when attempting to penetrate new markets. </w:t>
      </w:r>
    </w:p>
    <w:p w:rsidR="004F4CD5" w:rsidRPr="004F4CD5" w:rsidRDefault="004F4CD5" w:rsidP="004F4CD5">
      <w:pPr>
        <w:rPr>
          <w:b/>
          <w:color w:val="1D1D1D"/>
          <w:shd w:val="clear" w:color="auto" w:fill="FFFFFF"/>
        </w:rPr>
      </w:pPr>
      <w:r w:rsidRPr="004F4CD5">
        <w:rPr>
          <w:b/>
          <w:color w:val="1D1D1D"/>
          <w:shd w:val="clear" w:color="auto" w:fill="FFFFFF"/>
        </w:rPr>
        <w:t>Explain, from Walmart’s point of view, the strengths, weaknesses, opportunities and threats in the case of its expansion in China. </w:t>
      </w:r>
    </w:p>
    <w:p w:rsidR="0089505A" w:rsidRPr="004F4CD5" w:rsidRDefault="00D35EEB" w:rsidP="004F4CD5">
      <w:pPr>
        <w:ind w:firstLine="720"/>
      </w:pPr>
      <w:r w:rsidRPr="004F4CD5">
        <w:t xml:space="preserve">The main strength for Wal-Mart is its strong brand identity. It is known globally as a market leader in consumer retail and has a reputation for providing a wide range of products and services. Entering the Chinese market, Wal-Mart can use its brand identity to establish an initial strong position in the market. Considering the breadth of the Chinese consumer base, it is important for companies to always monitor how their businesses are doing nationwide if they have multiple branches. Wal-Mart has </w:t>
      </w:r>
      <w:r w:rsidR="004F4CD5" w:rsidRPr="004F4CD5">
        <w:t xml:space="preserve">a </w:t>
      </w:r>
      <w:r w:rsidRPr="004F4CD5">
        <w:t>focused strategy involving the use of information technology to support its international logistics system</w:t>
      </w:r>
      <w:r w:rsidR="004F4CD5" w:rsidRPr="004F4CD5">
        <w:t xml:space="preserve"> (Huang &amp; Yu, 2015)</w:t>
      </w:r>
      <w:r w:rsidRPr="004F4CD5">
        <w:t>. It is an important factor because it will enable the organization to effectively monitor how individual products are performing countrywide and how individual stores are performing. The main weakness for the company is that it is still associated with higher-end consumer bases despite its wide range of products across sectors such as food and clothing. The Chinese consumer base is changing its mindset from previous decades when there was more focus on low-cost products and services</w:t>
      </w:r>
      <w:r w:rsidR="004F4CD5" w:rsidRPr="004F4CD5">
        <w:t xml:space="preserve"> (Huang &amp; Yu, 2015)</w:t>
      </w:r>
      <w:r w:rsidRPr="004F4CD5">
        <w:t xml:space="preserve">. Wal-Mart may struggle to align its pricing strategies with the customer expectations in China. The company has an opportunity to form strategic alliances with established firms in the region such as Alibaba. It will enable Wal-Mart to reduce the impact of having significantly fewer physical stores than Carrefour. In such a rapidly expanding market as </w:t>
      </w:r>
      <w:r w:rsidRPr="004F4CD5">
        <w:lastRenderedPageBreak/>
        <w:t>China, Wal-Mart can use strategic alliances to get ahead of the curve. The main threat faced by Wal-Mart is the influence held by the Chinese government over the business sector. It is particularly problematic given how the communist system differs to the American capitalist system, and how the Chinese government consistently prioritizes local firms over foreign investments.</w:t>
      </w:r>
    </w:p>
    <w:p w:rsidR="004F4CD5" w:rsidRPr="004F4CD5" w:rsidRDefault="004F4CD5" w:rsidP="004F4CD5">
      <w:pPr>
        <w:rPr>
          <w:b/>
          <w:color w:val="1D1D1D"/>
          <w:shd w:val="clear" w:color="auto" w:fill="FFFFFF"/>
        </w:rPr>
      </w:pPr>
      <w:r w:rsidRPr="004F4CD5">
        <w:rPr>
          <w:b/>
          <w:color w:val="1D1D1D"/>
          <w:shd w:val="clear" w:color="auto" w:fill="FFFFFF"/>
        </w:rPr>
        <w:t>Explain why it would be important to consider the major differences between China and the USA before going ahead with this expansion.</w:t>
      </w:r>
    </w:p>
    <w:p w:rsidR="007033F8" w:rsidRPr="004F4CD5" w:rsidRDefault="0089505A" w:rsidP="004F4CD5">
      <w:pPr>
        <w:ind w:firstLine="720"/>
      </w:pPr>
      <w:r w:rsidRPr="004F4CD5">
        <w:t xml:space="preserve">The differences between the US and China in terms of trade and foreign policy are not the only ones to be considered. </w:t>
      </w:r>
      <w:r w:rsidR="00F727D5" w:rsidRPr="004F4CD5">
        <w:t>There is a need to consider the cultural differences between the two markets. The first factor to consider is the level of importance connected to relationships. Chinese people generally want to develop close relationships with their customers</w:t>
      </w:r>
      <w:r w:rsidR="004F4CD5" w:rsidRPr="004F4CD5">
        <w:t xml:space="preserve"> (Egri &amp; Ralston, 2004)</w:t>
      </w:r>
      <w:r w:rsidR="00F727D5" w:rsidRPr="004F4CD5">
        <w:t>. This is different to the American market whereby the business or transactions come first. Coworkers in American firms may not know one another too well on a personal level. For a company which prides itself on people management skills, it is necessary for Wal-Mart to create a company culture which will closely mirror the Chinese way of building relationships. The second factor to consider is how communication is carried out in the two markets. American businesspeople take pride in being seen as dominant or assertive particularly when it comes to closing deals</w:t>
      </w:r>
      <w:r w:rsidR="004F4CD5" w:rsidRPr="004F4CD5">
        <w:t xml:space="preserve"> (Egri &amp; Ralston, 2004)</w:t>
      </w:r>
      <w:r w:rsidR="00F727D5" w:rsidRPr="004F4CD5">
        <w:t xml:space="preserve">. Wal-Mart should consider the less aggressive style of communication favored in China. Chinese people are more likely to take time to complete negotiations than American businesspeople. It would be considered unprofessional for Wal-Mart to impose an aggressive style of communication. </w:t>
      </w:r>
      <w:r w:rsidR="00CC2102" w:rsidRPr="004F4CD5">
        <w:t>The third factor is the issue of contracts or formal agreements. It is acceptable in Chinese business culture for business transactions to lack contracts or any form of formal agreements</w:t>
      </w:r>
      <w:r w:rsidR="004F4CD5" w:rsidRPr="004F4CD5">
        <w:t xml:space="preserve"> (Egri &amp; Ralston, 2004)</w:t>
      </w:r>
      <w:r w:rsidR="00CC2102" w:rsidRPr="004F4CD5">
        <w:t xml:space="preserve">. It is an important factor for </w:t>
      </w:r>
      <w:r w:rsidR="00CC2102" w:rsidRPr="004F4CD5">
        <w:lastRenderedPageBreak/>
        <w:t xml:space="preserve">Wal-Mart to consider as they seek to establish a presence across China and potentially form alliances with numerous partners across the country. </w:t>
      </w:r>
    </w:p>
    <w:p w:rsidR="004F4CD5" w:rsidRDefault="004F4CD5" w:rsidP="004F4CD5">
      <w:pPr>
        <w:jc w:val="center"/>
      </w:pPr>
    </w:p>
    <w:p w:rsidR="004F4CD5" w:rsidRDefault="004F4CD5" w:rsidP="004F4CD5">
      <w:pPr>
        <w:jc w:val="center"/>
      </w:pPr>
    </w:p>
    <w:p w:rsidR="004F4CD5" w:rsidRDefault="004F4CD5" w:rsidP="004F4CD5">
      <w:pPr>
        <w:jc w:val="center"/>
      </w:pPr>
    </w:p>
    <w:p w:rsidR="004F4CD5" w:rsidRDefault="004F4CD5" w:rsidP="004F4CD5">
      <w:pPr>
        <w:jc w:val="center"/>
      </w:pPr>
    </w:p>
    <w:p w:rsidR="004F4CD5" w:rsidRDefault="004F4CD5" w:rsidP="004F4CD5">
      <w:pPr>
        <w:jc w:val="center"/>
      </w:pPr>
    </w:p>
    <w:p w:rsidR="004F4CD5" w:rsidRDefault="004F4CD5" w:rsidP="004F4CD5">
      <w:pPr>
        <w:jc w:val="center"/>
      </w:pPr>
    </w:p>
    <w:p w:rsidR="004F4CD5" w:rsidRDefault="004F4CD5" w:rsidP="004F4CD5">
      <w:pPr>
        <w:jc w:val="center"/>
      </w:pPr>
    </w:p>
    <w:p w:rsidR="004F4CD5" w:rsidRDefault="004F4CD5" w:rsidP="004F4CD5">
      <w:pPr>
        <w:jc w:val="center"/>
      </w:pPr>
    </w:p>
    <w:p w:rsidR="004F4CD5" w:rsidRDefault="004F4CD5" w:rsidP="004F4CD5">
      <w:pPr>
        <w:jc w:val="center"/>
      </w:pPr>
    </w:p>
    <w:p w:rsidR="004F4CD5" w:rsidRDefault="004F4CD5" w:rsidP="004F4CD5">
      <w:pPr>
        <w:jc w:val="center"/>
      </w:pPr>
    </w:p>
    <w:p w:rsidR="004F4CD5" w:rsidRDefault="004F4CD5" w:rsidP="004F4CD5">
      <w:pPr>
        <w:jc w:val="center"/>
      </w:pPr>
    </w:p>
    <w:p w:rsidR="007033F8" w:rsidRPr="004F4CD5" w:rsidRDefault="007033F8" w:rsidP="004F4CD5">
      <w:pPr>
        <w:jc w:val="center"/>
      </w:pPr>
      <w:r w:rsidRPr="004F4CD5">
        <w:t>References</w:t>
      </w:r>
    </w:p>
    <w:p w:rsidR="00D35EEB" w:rsidRPr="004F4CD5" w:rsidRDefault="007033F8" w:rsidP="004F4CD5">
      <w:pPr>
        <w:ind w:left="720" w:hanging="720"/>
      </w:pPr>
      <w:r w:rsidRPr="004F4CD5">
        <w:rPr>
          <w:color w:val="222222"/>
          <w:shd w:val="clear" w:color="auto" w:fill="FFFFFF"/>
        </w:rPr>
        <w:t>Egri, C. P., &amp; Ralston, D. A. (2004). Generation cohorts and personal values: A comparison of China and the United States. </w:t>
      </w:r>
      <w:r w:rsidRPr="004F4CD5">
        <w:rPr>
          <w:i/>
          <w:iCs/>
          <w:color w:val="222222"/>
          <w:shd w:val="clear" w:color="auto" w:fill="FFFFFF"/>
        </w:rPr>
        <w:t>Organization science</w:t>
      </w:r>
      <w:r w:rsidRPr="004F4CD5">
        <w:rPr>
          <w:color w:val="222222"/>
          <w:shd w:val="clear" w:color="auto" w:fill="FFFFFF"/>
        </w:rPr>
        <w:t>, </w:t>
      </w:r>
      <w:r w:rsidRPr="004F4CD5">
        <w:rPr>
          <w:i/>
          <w:iCs/>
          <w:color w:val="222222"/>
          <w:shd w:val="clear" w:color="auto" w:fill="FFFFFF"/>
        </w:rPr>
        <w:t>15</w:t>
      </w:r>
      <w:r w:rsidRPr="004F4CD5">
        <w:rPr>
          <w:color w:val="222222"/>
          <w:shd w:val="clear" w:color="auto" w:fill="FFFFFF"/>
        </w:rPr>
        <w:t xml:space="preserve">(2), 210-220. </w:t>
      </w:r>
      <w:r w:rsidR="00F727D5" w:rsidRPr="004F4CD5">
        <w:t xml:space="preserve"> </w:t>
      </w:r>
      <w:r w:rsidR="00D35EEB" w:rsidRPr="004F4CD5">
        <w:t xml:space="preserve"> </w:t>
      </w:r>
    </w:p>
    <w:p w:rsidR="004F4CD5" w:rsidRPr="004F4CD5" w:rsidRDefault="004F4CD5" w:rsidP="004F4CD5">
      <w:pPr>
        <w:ind w:left="720" w:hanging="720"/>
      </w:pPr>
      <w:r w:rsidRPr="004F4CD5">
        <w:rPr>
          <w:color w:val="222222"/>
          <w:shd w:val="clear" w:color="auto" w:fill="FFFFFF"/>
        </w:rPr>
        <w:t>Huang, J., &amp; Yu, J. I. A. (2015). Wal-Mart Development in Chinese Market: Problems and Countermeasures—Based on the Enterprise Culture and Ethics. </w:t>
      </w:r>
      <w:r w:rsidRPr="004F4CD5">
        <w:rPr>
          <w:i/>
          <w:iCs/>
          <w:color w:val="222222"/>
          <w:shd w:val="clear" w:color="auto" w:fill="FFFFFF"/>
        </w:rPr>
        <w:t>International Business and Management</w:t>
      </w:r>
      <w:r w:rsidRPr="004F4CD5">
        <w:rPr>
          <w:color w:val="222222"/>
          <w:shd w:val="clear" w:color="auto" w:fill="FFFFFF"/>
        </w:rPr>
        <w:t>, </w:t>
      </w:r>
      <w:r w:rsidRPr="004F4CD5">
        <w:rPr>
          <w:i/>
          <w:iCs/>
          <w:color w:val="222222"/>
          <w:shd w:val="clear" w:color="auto" w:fill="FFFFFF"/>
        </w:rPr>
        <w:t>10</w:t>
      </w:r>
      <w:r w:rsidRPr="004F4CD5">
        <w:rPr>
          <w:color w:val="222222"/>
          <w:shd w:val="clear" w:color="auto" w:fill="FFFFFF"/>
        </w:rPr>
        <w:t xml:space="preserve">(2), 11-15. </w:t>
      </w:r>
    </w:p>
    <w:p w:rsidR="007033F8" w:rsidRPr="004F4CD5" w:rsidRDefault="004F4CD5" w:rsidP="004F4CD5">
      <w:pPr>
        <w:ind w:left="720" w:hanging="720"/>
      </w:pPr>
      <w:r w:rsidRPr="004F4CD5">
        <w:rPr>
          <w:color w:val="222222"/>
          <w:shd w:val="clear" w:color="auto" w:fill="FFFFFF"/>
        </w:rPr>
        <w:t>Piercy, N., &amp; Giles, W. (1989). Making SWOT analysis work. </w:t>
      </w:r>
      <w:r w:rsidRPr="004F4CD5">
        <w:rPr>
          <w:i/>
          <w:iCs/>
          <w:color w:val="222222"/>
          <w:shd w:val="clear" w:color="auto" w:fill="FFFFFF"/>
        </w:rPr>
        <w:t>Marketing Intelligence &amp; Planning</w:t>
      </w:r>
      <w:r w:rsidRPr="004F4CD5">
        <w:rPr>
          <w:color w:val="222222"/>
          <w:shd w:val="clear" w:color="auto" w:fill="FFFFFF"/>
        </w:rPr>
        <w:t>, </w:t>
      </w:r>
      <w:r w:rsidRPr="004F4CD5">
        <w:rPr>
          <w:i/>
          <w:iCs/>
          <w:color w:val="222222"/>
          <w:shd w:val="clear" w:color="auto" w:fill="FFFFFF"/>
        </w:rPr>
        <w:t>7</w:t>
      </w:r>
      <w:r w:rsidRPr="004F4CD5">
        <w:rPr>
          <w:color w:val="222222"/>
          <w:shd w:val="clear" w:color="auto" w:fill="FFFFFF"/>
        </w:rPr>
        <w:t xml:space="preserve">(5/6), 5-7. </w:t>
      </w:r>
    </w:p>
    <w:sectPr w:rsidR="007033F8" w:rsidRPr="004F4CD5" w:rsidSect="004F4CD5">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E2069" w:rsidRDefault="002E2069" w:rsidP="004F4CD5">
      <w:pPr>
        <w:spacing w:line="240" w:lineRule="auto"/>
      </w:pPr>
      <w:r>
        <w:separator/>
      </w:r>
    </w:p>
  </w:endnote>
  <w:endnote w:type="continuationSeparator" w:id="1">
    <w:p w:rsidR="002E2069" w:rsidRDefault="002E2069" w:rsidP="004F4CD5">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E2069" w:rsidRDefault="002E2069" w:rsidP="004F4CD5">
      <w:pPr>
        <w:spacing w:line="240" w:lineRule="auto"/>
      </w:pPr>
      <w:r>
        <w:separator/>
      </w:r>
    </w:p>
  </w:footnote>
  <w:footnote w:type="continuationSeparator" w:id="1">
    <w:p w:rsidR="002E2069" w:rsidRDefault="002E2069" w:rsidP="004F4CD5">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1368157"/>
      <w:docPartObj>
        <w:docPartGallery w:val="Page Numbers (Top of Page)"/>
        <w:docPartUnique/>
      </w:docPartObj>
    </w:sdtPr>
    <w:sdtContent>
      <w:p w:rsidR="004F4CD5" w:rsidRDefault="004F4CD5">
        <w:pPr>
          <w:pStyle w:val="Header"/>
          <w:jc w:val="right"/>
        </w:pPr>
        <w:r>
          <w:t>CASE STUDY</w:t>
        </w:r>
        <w:r>
          <w:tab/>
        </w:r>
        <w:r>
          <w:tab/>
        </w:r>
        <w:fldSimple w:instr=" PAGE   \* MERGEFORMAT ">
          <w:r>
            <w:rPr>
              <w:noProof/>
            </w:rPr>
            <w:t>2</w:t>
          </w:r>
        </w:fldSimple>
      </w:p>
    </w:sdtContent>
  </w:sdt>
  <w:p w:rsidR="004F4CD5" w:rsidRDefault="004F4CD5">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4CD5" w:rsidRDefault="004F4CD5">
    <w:pPr>
      <w:pStyle w:val="Header"/>
    </w:pPr>
    <w:r>
      <w:t>Running head: CASE STUDY</w:t>
    </w:r>
    <w:r>
      <w:tab/>
    </w:r>
    <w:r>
      <w:tab/>
      <w:t>1</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20"/>
  <w:displayHorizontalDrawingGridEvery w:val="2"/>
  <w:characterSpacingControl w:val="doNotCompress"/>
  <w:footnotePr>
    <w:footnote w:id="0"/>
    <w:footnote w:id="1"/>
  </w:footnotePr>
  <w:endnotePr>
    <w:endnote w:id="0"/>
    <w:endnote w:id="1"/>
  </w:endnotePr>
  <w:compat/>
  <w:rsids>
    <w:rsidRoot w:val="00972FCF"/>
    <w:rsid w:val="00171343"/>
    <w:rsid w:val="002E2069"/>
    <w:rsid w:val="004F4CD5"/>
    <w:rsid w:val="006F4038"/>
    <w:rsid w:val="007033F8"/>
    <w:rsid w:val="007B7D6E"/>
    <w:rsid w:val="007F3814"/>
    <w:rsid w:val="0089505A"/>
    <w:rsid w:val="00972FCF"/>
    <w:rsid w:val="009B0259"/>
    <w:rsid w:val="009F7664"/>
    <w:rsid w:val="00A940CD"/>
    <w:rsid w:val="00CC2102"/>
    <w:rsid w:val="00D35EEB"/>
    <w:rsid w:val="00E354C1"/>
    <w:rsid w:val="00F727D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381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F4CD5"/>
    <w:pPr>
      <w:tabs>
        <w:tab w:val="center" w:pos="4680"/>
        <w:tab w:val="right" w:pos="9360"/>
      </w:tabs>
      <w:spacing w:line="240" w:lineRule="auto"/>
    </w:pPr>
  </w:style>
  <w:style w:type="character" w:customStyle="1" w:styleId="HeaderChar">
    <w:name w:val="Header Char"/>
    <w:basedOn w:val="DefaultParagraphFont"/>
    <w:link w:val="Header"/>
    <w:uiPriority w:val="99"/>
    <w:rsid w:val="004F4CD5"/>
  </w:style>
  <w:style w:type="paragraph" w:styleId="Footer">
    <w:name w:val="footer"/>
    <w:basedOn w:val="Normal"/>
    <w:link w:val="FooterChar"/>
    <w:uiPriority w:val="99"/>
    <w:semiHidden/>
    <w:unhideWhenUsed/>
    <w:rsid w:val="004F4CD5"/>
    <w:pPr>
      <w:tabs>
        <w:tab w:val="center" w:pos="4680"/>
        <w:tab w:val="right" w:pos="9360"/>
      </w:tabs>
      <w:spacing w:line="240" w:lineRule="auto"/>
    </w:pPr>
  </w:style>
  <w:style w:type="character" w:customStyle="1" w:styleId="FooterChar">
    <w:name w:val="Footer Char"/>
    <w:basedOn w:val="DefaultParagraphFont"/>
    <w:link w:val="Footer"/>
    <w:uiPriority w:val="99"/>
    <w:semiHidden/>
    <w:rsid w:val="004F4CD5"/>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5</Pages>
  <Words>1016</Words>
  <Characters>5797</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2018-11-11T07:52:00Z</dcterms:created>
  <dcterms:modified xsi:type="dcterms:W3CDTF">2018-11-11T07:52:00Z</dcterms:modified>
</cp:coreProperties>
</file>